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1AF70" w14:textId="3E7ED616" w:rsidR="00B23F35" w:rsidRDefault="00B23F35">
      <w:r>
        <w:t xml:space="preserve">Carte intestata </w:t>
      </w:r>
    </w:p>
    <w:p w14:paraId="33702226" w14:textId="04D23BEE" w:rsidR="00B23F35" w:rsidRDefault="00B23F35" w:rsidP="00B23F35">
      <w:pPr>
        <w:jc w:val="center"/>
        <w:rPr>
          <w:color w:val="FF0000"/>
          <w:sz w:val="32"/>
          <w:szCs w:val="32"/>
        </w:rPr>
      </w:pPr>
      <w:r w:rsidRPr="00B23F35">
        <w:rPr>
          <w:color w:val="FF0000"/>
          <w:sz w:val="32"/>
          <w:szCs w:val="32"/>
        </w:rPr>
        <w:t>L’ IGIENE DELLE MANI</w:t>
      </w:r>
    </w:p>
    <w:p w14:paraId="13DD2EA7" w14:textId="1D1CA094" w:rsidR="00B23F35" w:rsidRPr="00023DA3" w:rsidRDefault="00023DA3" w:rsidP="00A13162">
      <w:pPr>
        <w:spacing w:line="360" w:lineRule="auto"/>
        <w:ind w:firstLine="708"/>
        <w:jc w:val="both"/>
        <w:rPr>
          <w:color w:val="002060"/>
        </w:rPr>
      </w:pPr>
      <w:r w:rsidRPr="00023DA3">
        <w:rPr>
          <w:color w:val="002060"/>
        </w:rPr>
        <w:t>La pratica</w:t>
      </w:r>
      <w:r w:rsidR="00B23F35" w:rsidRPr="00023DA3">
        <w:rPr>
          <w:color w:val="002060"/>
        </w:rPr>
        <w:t xml:space="preserve"> dell’igiene </w:t>
      </w:r>
      <w:r w:rsidRPr="00023DA3">
        <w:rPr>
          <w:color w:val="002060"/>
        </w:rPr>
        <w:t>delle mani</w:t>
      </w:r>
      <w:r w:rsidRPr="00023DA3">
        <w:rPr>
          <w:b/>
          <w:bCs/>
          <w:color w:val="002060"/>
        </w:rPr>
        <w:t xml:space="preserve"> ha</w:t>
      </w:r>
      <w:r w:rsidR="00B23F35" w:rsidRPr="00023DA3">
        <w:rPr>
          <w:b/>
          <w:bCs/>
          <w:color w:val="002060"/>
        </w:rPr>
        <w:t xml:space="preserve"> </w:t>
      </w:r>
      <w:r w:rsidRPr="00023DA3">
        <w:rPr>
          <w:b/>
          <w:bCs/>
          <w:color w:val="002060"/>
        </w:rPr>
        <w:t>l’obiettivo di</w:t>
      </w:r>
      <w:r w:rsidR="00B23F35" w:rsidRPr="00023DA3">
        <w:rPr>
          <w:b/>
          <w:bCs/>
          <w:color w:val="002060"/>
        </w:rPr>
        <w:t xml:space="preserve"> </w:t>
      </w:r>
      <w:r w:rsidRPr="00023DA3">
        <w:rPr>
          <w:b/>
          <w:bCs/>
          <w:color w:val="002060"/>
        </w:rPr>
        <w:t>eliminare rapidamente</w:t>
      </w:r>
      <w:r w:rsidR="00B23F35" w:rsidRPr="00023DA3">
        <w:rPr>
          <w:color w:val="002060"/>
        </w:rPr>
        <w:t xml:space="preserve"> la flora </w:t>
      </w:r>
      <w:r w:rsidRPr="00023DA3">
        <w:rPr>
          <w:color w:val="002060"/>
        </w:rPr>
        <w:t>batterica transitoria e per</w:t>
      </w:r>
      <w:r w:rsidR="00B23F35" w:rsidRPr="00023DA3">
        <w:rPr>
          <w:color w:val="002060"/>
        </w:rPr>
        <w:t xml:space="preserve"> quanto possibile quella </w:t>
      </w:r>
      <w:r w:rsidRPr="00023DA3">
        <w:rPr>
          <w:color w:val="002060"/>
        </w:rPr>
        <w:t>resistente.</w:t>
      </w:r>
    </w:p>
    <w:p w14:paraId="255141EA" w14:textId="4A80EF9C" w:rsidR="00B23F35" w:rsidRPr="00023DA3" w:rsidRDefault="00B23F35" w:rsidP="00A13162">
      <w:pPr>
        <w:spacing w:line="360" w:lineRule="auto"/>
        <w:ind w:firstLine="708"/>
        <w:jc w:val="both"/>
        <w:rPr>
          <w:color w:val="002060"/>
        </w:rPr>
      </w:pPr>
      <w:r w:rsidRPr="00023DA3">
        <w:rPr>
          <w:color w:val="002060"/>
        </w:rPr>
        <w:t xml:space="preserve">Per </w:t>
      </w:r>
      <w:r w:rsidR="00023DA3" w:rsidRPr="00023DA3">
        <w:rPr>
          <w:color w:val="002060"/>
        </w:rPr>
        <w:t>raggiungere l’obiettivo</w:t>
      </w:r>
      <w:r w:rsidRPr="00023DA3">
        <w:rPr>
          <w:color w:val="002060"/>
        </w:rPr>
        <w:t xml:space="preserve"> occorre </w:t>
      </w:r>
      <w:r w:rsidR="00023DA3" w:rsidRPr="00023DA3">
        <w:rPr>
          <w:color w:val="002060"/>
        </w:rPr>
        <w:t>effettuare la</w:t>
      </w:r>
      <w:r w:rsidRPr="00023DA3">
        <w:rPr>
          <w:color w:val="002060"/>
        </w:rPr>
        <w:t xml:space="preserve"> buona </w:t>
      </w:r>
      <w:r w:rsidR="00023DA3" w:rsidRPr="00023DA3">
        <w:rPr>
          <w:color w:val="002060"/>
        </w:rPr>
        <w:t>pratica prevista</w:t>
      </w:r>
      <w:r w:rsidRPr="00023DA3">
        <w:rPr>
          <w:color w:val="002060"/>
        </w:rPr>
        <w:t xml:space="preserve"> dalla </w:t>
      </w:r>
      <w:r w:rsidR="00023DA3" w:rsidRPr="00023DA3">
        <w:rPr>
          <w:color w:val="002060"/>
        </w:rPr>
        <w:t>tipologia di</w:t>
      </w:r>
      <w:r w:rsidRPr="00023DA3">
        <w:rPr>
          <w:color w:val="002060"/>
        </w:rPr>
        <w:t xml:space="preserve"> decontaminazione </w:t>
      </w:r>
      <w:r w:rsidR="00023DA3" w:rsidRPr="00023DA3">
        <w:rPr>
          <w:color w:val="002060"/>
        </w:rPr>
        <w:t>delle mani che</w:t>
      </w:r>
      <w:r w:rsidRPr="00023DA3">
        <w:rPr>
          <w:color w:val="002060"/>
        </w:rPr>
        <w:t xml:space="preserve"> viene scelta </w:t>
      </w:r>
      <w:r w:rsidR="00023DA3" w:rsidRPr="00023DA3">
        <w:rPr>
          <w:color w:val="002060"/>
        </w:rPr>
        <w:t>(acqua</w:t>
      </w:r>
      <w:r w:rsidRPr="00023DA3">
        <w:rPr>
          <w:color w:val="002060"/>
        </w:rPr>
        <w:t xml:space="preserve"> o detersione alcoolica), che possono risultare </w:t>
      </w:r>
      <w:r w:rsidR="00023DA3" w:rsidRPr="00023DA3">
        <w:rPr>
          <w:color w:val="002060"/>
        </w:rPr>
        <w:t>ambivalenti rispetto</w:t>
      </w:r>
      <w:r w:rsidRPr="00023DA3">
        <w:rPr>
          <w:color w:val="002060"/>
        </w:rPr>
        <w:t xml:space="preserve"> alla loro efficacia; stante la condizione pandemica in </w:t>
      </w:r>
      <w:r w:rsidR="00023DA3" w:rsidRPr="00023DA3">
        <w:rPr>
          <w:color w:val="002060"/>
        </w:rPr>
        <w:t>atto, è</w:t>
      </w:r>
      <w:r w:rsidRPr="00023DA3">
        <w:rPr>
          <w:color w:val="002060"/>
        </w:rPr>
        <w:t xml:space="preserve"> consigliato </w:t>
      </w:r>
      <w:r w:rsidR="00023DA3" w:rsidRPr="00023DA3">
        <w:rPr>
          <w:color w:val="002060"/>
        </w:rPr>
        <w:t>non indossare</w:t>
      </w:r>
      <w:r w:rsidRPr="00023DA3">
        <w:rPr>
          <w:color w:val="002060"/>
        </w:rPr>
        <w:t xml:space="preserve"> anelli, braccialetti, unghie artificiali, </w:t>
      </w:r>
      <w:r w:rsidR="00A13162" w:rsidRPr="00023DA3">
        <w:rPr>
          <w:color w:val="002060"/>
        </w:rPr>
        <w:t xml:space="preserve">è meglio non </w:t>
      </w:r>
      <w:r w:rsidR="00023DA3" w:rsidRPr="00023DA3">
        <w:rPr>
          <w:color w:val="002060"/>
        </w:rPr>
        <w:t>avere smalti</w:t>
      </w:r>
      <w:r w:rsidR="00A13162" w:rsidRPr="00023DA3">
        <w:rPr>
          <w:color w:val="002060"/>
        </w:rPr>
        <w:t xml:space="preserve"> di alcun genere e tenere le unghie più corte </w:t>
      </w:r>
      <w:r w:rsidR="00023DA3" w:rsidRPr="00023DA3">
        <w:rPr>
          <w:color w:val="002060"/>
        </w:rPr>
        <w:t>possibili.</w:t>
      </w:r>
      <w:r w:rsidR="00A13162" w:rsidRPr="00023DA3">
        <w:rPr>
          <w:color w:val="002060"/>
        </w:rPr>
        <w:t xml:space="preserve">  Questo perché si ha   un incremento del numero di </w:t>
      </w:r>
      <w:r w:rsidR="00023DA3" w:rsidRPr="00023DA3">
        <w:rPr>
          <w:color w:val="002060"/>
        </w:rPr>
        <w:t>microorganismi presenti</w:t>
      </w:r>
      <w:r w:rsidR="00A13162" w:rsidRPr="00023DA3">
        <w:rPr>
          <w:color w:val="002060"/>
        </w:rPr>
        <w:t xml:space="preserve"> sulle </w:t>
      </w:r>
      <w:r w:rsidR="00023DA3" w:rsidRPr="00023DA3">
        <w:rPr>
          <w:color w:val="002060"/>
        </w:rPr>
        <w:t>mani:</w:t>
      </w:r>
      <w:r w:rsidR="00A13162" w:rsidRPr="00023DA3">
        <w:rPr>
          <w:color w:val="002060"/>
        </w:rPr>
        <w:t xml:space="preserve"> nel proseguo vengono dettagliate le varie </w:t>
      </w:r>
      <w:r w:rsidR="00023DA3" w:rsidRPr="00023DA3">
        <w:rPr>
          <w:color w:val="002060"/>
        </w:rPr>
        <w:t>procedure per</w:t>
      </w:r>
      <w:r w:rsidR="00A13162" w:rsidRPr="00023DA3">
        <w:rPr>
          <w:color w:val="002060"/>
        </w:rPr>
        <w:t xml:space="preserve"> le quali in allegato vengono forniti i relativi poster esplicativi </w:t>
      </w:r>
    </w:p>
    <w:p w14:paraId="72A8F01E" w14:textId="4DE7C247" w:rsidR="00A13162" w:rsidRPr="00023DA3" w:rsidRDefault="00A13162" w:rsidP="00A13162">
      <w:pPr>
        <w:spacing w:line="360" w:lineRule="auto"/>
        <w:ind w:firstLine="708"/>
        <w:jc w:val="both"/>
        <w:rPr>
          <w:color w:val="002060"/>
        </w:rPr>
      </w:pPr>
      <w:r w:rsidRPr="00023DA3">
        <w:rPr>
          <w:color w:val="002060"/>
        </w:rPr>
        <w:t xml:space="preserve">Le principali tecniche </w:t>
      </w:r>
      <w:r w:rsidR="00023DA3">
        <w:rPr>
          <w:color w:val="002060"/>
        </w:rPr>
        <w:t>quindi sono</w:t>
      </w:r>
      <w:r w:rsidR="00023DA3" w:rsidRPr="00023DA3">
        <w:rPr>
          <w:color w:val="002060"/>
        </w:rPr>
        <w:t>:</w:t>
      </w:r>
      <w:r w:rsidRPr="00023DA3">
        <w:rPr>
          <w:color w:val="002060"/>
        </w:rPr>
        <w:t xml:space="preserve"> </w:t>
      </w:r>
    </w:p>
    <w:p w14:paraId="25BAB34C" w14:textId="615EDEBB" w:rsidR="00A13162" w:rsidRPr="00023DA3" w:rsidRDefault="008741A2" w:rsidP="00A13162">
      <w:pPr>
        <w:spacing w:line="360" w:lineRule="auto"/>
        <w:jc w:val="both"/>
        <w:rPr>
          <w:color w:val="002060"/>
        </w:rPr>
      </w:pPr>
      <w:r w:rsidRPr="00023DA3">
        <w:rPr>
          <w:b/>
          <w:bCs/>
          <w:color w:val="002060"/>
        </w:rPr>
        <w:t>Lavaggio per</w:t>
      </w:r>
      <w:r w:rsidR="00A13162" w:rsidRPr="00023DA3">
        <w:rPr>
          <w:b/>
          <w:bCs/>
          <w:color w:val="002060"/>
        </w:rPr>
        <w:t xml:space="preserve"> </w:t>
      </w:r>
      <w:r w:rsidRPr="00023DA3">
        <w:rPr>
          <w:b/>
          <w:bCs/>
          <w:color w:val="002060"/>
        </w:rPr>
        <w:t>otten</w:t>
      </w:r>
      <w:r>
        <w:rPr>
          <w:b/>
          <w:bCs/>
          <w:color w:val="002060"/>
        </w:rPr>
        <w:t>e</w:t>
      </w:r>
      <w:r w:rsidRPr="00023DA3">
        <w:rPr>
          <w:b/>
          <w:bCs/>
          <w:color w:val="002060"/>
        </w:rPr>
        <w:t>re pulizia</w:t>
      </w:r>
      <w:r w:rsidR="00A13162" w:rsidRPr="00023DA3">
        <w:rPr>
          <w:b/>
          <w:bCs/>
          <w:color w:val="002060"/>
        </w:rPr>
        <w:t xml:space="preserve"> e igiene </w:t>
      </w:r>
      <w:r w:rsidRPr="00023DA3">
        <w:rPr>
          <w:b/>
          <w:bCs/>
          <w:color w:val="002060"/>
        </w:rPr>
        <w:t>minima</w:t>
      </w:r>
      <w:r w:rsidRPr="00023DA3">
        <w:rPr>
          <w:color w:val="002060"/>
        </w:rPr>
        <w:t>:</w:t>
      </w:r>
      <w:r w:rsidR="00A13162" w:rsidRPr="00023DA3">
        <w:rPr>
          <w:color w:val="002060"/>
        </w:rPr>
        <w:t xml:space="preserve"> </w:t>
      </w:r>
      <w:r w:rsidR="00023DA3" w:rsidRPr="00023DA3">
        <w:rPr>
          <w:color w:val="002060"/>
        </w:rPr>
        <w:t>h</w:t>
      </w:r>
      <w:r w:rsidR="00A13162" w:rsidRPr="00023DA3">
        <w:rPr>
          <w:color w:val="002060"/>
        </w:rPr>
        <w:t xml:space="preserve">a lo scopo di </w:t>
      </w:r>
      <w:r w:rsidRPr="00023DA3">
        <w:rPr>
          <w:color w:val="002060"/>
        </w:rPr>
        <w:t>eliminare lo</w:t>
      </w:r>
      <w:r w:rsidR="00A13162" w:rsidRPr="00023DA3">
        <w:rPr>
          <w:color w:val="002060"/>
        </w:rPr>
        <w:t xml:space="preserve"> sporco </w:t>
      </w:r>
      <w:r w:rsidRPr="00023DA3">
        <w:rPr>
          <w:color w:val="002060"/>
        </w:rPr>
        <w:t>visibile e</w:t>
      </w:r>
      <w:r w:rsidR="00A13162" w:rsidRPr="00023DA3">
        <w:rPr>
          <w:color w:val="002060"/>
        </w:rPr>
        <w:t xml:space="preserve"> rimuovere i patogeni, con l’aiuto di acqua e sapone detergente, possibilmente liquido. </w:t>
      </w:r>
      <w:proofErr w:type="gramStart"/>
      <w:r w:rsidR="00A13162" w:rsidRPr="00023DA3">
        <w:rPr>
          <w:color w:val="002060"/>
        </w:rPr>
        <w:t>E’</w:t>
      </w:r>
      <w:proofErr w:type="gramEnd"/>
      <w:r w:rsidR="00A13162" w:rsidRPr="00023DA3">
        <w:rPr>
          <w:color w:val="002060"/>
        </w:rPr>
        <w:t xml:space="preserve"> necessario lavare le mani quando sono visibilmente sporche, </w:t>
      </w:r>
      <w:r w:rsidR="00A13162" w:rsidRPr="00023DA3">
        <w:rPr>
          <w:i/>
          <w:iCs/>
          <w:color w:val="002060"/>
          <w:u w:val="single"/>
        </w:rPr>
        <w:t xml:space="preserve">dopo l’uso dei </w:t>
      </w:r>
      <w:r w:rsidR="00023DA3" w:rsidRPr="00023DA3">
        <w:rPr>
          <w:i/>
          <w:iCs/>
          <w:color w:val="002060"/>
          <w:u w:val="single"/>
        </w:rPr>
        <w:t>servizi igienici</w:t>
      </w:r>
      <w:r w:rsidR="00A13162" w:rsidRPr="00023DA3">
        <w:rPr>
          <w:i/>
          <w:iCs/>
          <w:color w:val="002060"/>
          <w:u w:val="single"/>
        </w:rPr>
        <w:t xml:space="preserve">, </w:t>
      </w:r>
      <w:r w:rsidR="00023DA3" w:rsidRPr="00023DA3">
        <w:rPr>
          <w:i/>
          <w:iCs/>
          <w:color w:val="002060"/>
          <w:u w:val="single"/>
        </w:rPr>
        <w:t>prima di</w:t>
      </w:r>
      <w:r w:rsidR="00A13162" w:rsidRPr="00023DA3">
        <w:rPr>
          <w:i/>
          <w:iCs/>
          <w:color w:val="002060"/>
          <w:u w:val="single"/>
        </w:rPr>
        <w:t xml:space="preserve"> preparare o servire </w:t>
      </w:r>
      <w:r w:rsidR="00023DA3" w:rsidRPr="00023DA3">
        <w:rPr>
          <w:i/>
          <w:iCs/>
          <w:color w:val="002060"/>
          <w:u w:val="single"/>
        </w:rPr>
        <w:t>alimenti,</w:t>
      </w:r>
      <w:r w:rsidR="00A13162" w:rsidRPr="00023DA3">
        <w:rPr>
          <w:i/>
          <w:iCs/>
          <w:color w:val="002060"/>
          <w:u w:val="single"/>
        </w:rPr>
        <w:t xml:space="preserve"> prima e dopo avere mangiato, </w:t>
      </w:r>
      <w:r w:rsidR="00023DA3" w:rsidRPr="00023DA3">
        <w:rPr>
          <w:i/>
          <w:iCs/>
          <w:color w:val="002060"/>
          <w:u w:val="single"/>
        </w:rPr>
        <w:t>prima</w:t>
      </w:r>
      <w:r w:rsidR="00A13162" w:rsidRPr="00023DA3">
        <w:rPr>
          <w:i/>
          <w:iCs/>
          <w:color w:val="002060"/>
          <w:u w:val="single"/>
        </w:rPr>
        <w:t xml:space="preserve"> e dopo avere indossato i guanti monouso</w:t>
      </w:r>
      <w:r w:rsidR="00A13162" w:rsidRPr="00023DA3">
        <w:rPr>
          <w:color w:val="002060"/>
        </w:rPr>
        <w:t>.</w:t>
      </w:r>
      <w:r w:rsidR="00023DA3" w:rsidRPr="00023DA3">
        <w:rPr>
          <w:color w:val="002060"/>
        </w:rPr>
        <w:t xml:space="preserve"> Per una corretta esecuzione occorre: </w:t>
      </w:r>
    </w:p>
    <w:p w14:paraId="7FD027CF" w14:textId="4CA0422C" w:rsidR="00023DA3" w:rsidRPr="008741A2" w:rsidRDefault="00023DA3" w:rsidP="00266F4F">
      <w:pPr>
        <w:pStyle w:val="Paragrafoelenco"/>
        <w:numPr>
          <w:ilvl w:val="0"/>
          <w:numId w:val="3"/>
        </w:numPr>
        <w:spacing w:line="276" w:lineRule="auto"/>
        <w:jc w:val="both"/>
        <w:rPr>
          <w:b/>
          <w:bCs/>
          <w:color w:val="002060"/>
        </w:rPr>
      </w:pPr>
      <w:r w:rsidRPr="008741A2">
        <w:rPr>
          <w:b/>
          <w:bCs/>
          <w:color w:val="002060"/>
        </w:rPr>
        <w:t xml:space="preserve">Aprire il rubinetto </w:t>
      </w:r>
    </w:p>
    <w:p w14:paraId="3B175DBD" w14:textId="3679FD12" w:rsidR="00023DA3" w:rsidRPr="008741A2" w:rsidRDefault="00023DA3" w:rsidP="00266F4F">
      <w:pPr>
        <w:pStyle w:val="Paragrafoelenco"/>
        <w:numPr>
          <w:ilvl w:val="0"/>
          <w:numId w:val="3"/>
        </w:numPr>
        <w:spacing w:line="276" w:lineRule="auto"/>
        <w:jc w:val="both"/>
        <w:rPr>
          <w:b/>
          <w:bCs/>
          <w:color w:val="002060"/>
        </w:rPr>
      </w:pPr>
      <w:r w:rsidRPr="008741A2">
        <w:rPr>
          <w:b/>
          <w:bCs/>
          <w:color w:val="002060"/>
        </w:rPr>
        <w:t>Bagnare uniformemente le mani e i polsi con acqua tiepida</w:t>
      </w:r>
    </w:p>
    <w:p w14:paraId="4326D147" w14:textId="02C68ED5" w:rsidR="00023DA3" w:rsidRPr="008741A2" w:rsidRDefault="00023DA3" w:rsidP="00266F4F">
      <w:pPr>
        <w:pStyle w:val="Paragrafoelenco"/>
        <w:numPr>
          <w:ilvl w:val="0"/>
          <w:numId w:val="3"/>
        </w:numPr>
        <w:spacing w:line="276" w:lineRule="auto"/>
        <w:jc w:val="both"/>
        <w:rPr>
          <w:b/>
          <w:bCs/>
          <w:color w:val="002060"/>
        </w:rPr>
      </w:pPr>
      <w:r w:rsidRPr="008741A2">
        <w:rPr>
          <w:b/>
          <w:bCs/>
          <w:color w:val="002060"/>
        </w:rPr>
        <w:t>Applicare una dose di sapone sul palmo della mano e insaponare uniformemente mani e polsi con sapone liquido da dispenser</w:t>
      </w:r>
    </w:p>
    <w:p w14:paraId="26174FC5" w14:textId="4EF1E7B0" w:rsidR="00023DA3" w:rsidRPr="008741A2" w:rsidRDefault="00023DA3" w:rsidP="00266F4F">
      <w:pPr>
        <w:pStyle w:val="Paragrafoelenco"/>
        <w:numPr>
          <w:ilvl w:val="0"/>
          <w:numId w:val="3"/>
        </w:numPr>
        <w:spacing w:line="276" w:lineRule="auto"/>
        <w:jc w:val="both"/>
        <w:rPr>
          <w:b/>
          <w:bCs/>
          <w:color w:val="002060"/>
        </w:rPr>
      </w:pPr>
      <w:r w:rsidRPr="008741A2">
        <w:rPr>
          <w:b/>
          <w:bCs/>
          <w:color w:val="002060"/>
        </w:rPr>
        <w:t xml:space="preserve"> Dopo avere insaponato per almeno 15 secondi sciacquare abbondantemente </w:t>
      </w:r>
    </w:p>
    <w:p w14:paraId="1C32BEF6" w14:textId="7654FA86" w:rsidR="00023DA3" w:rsidRPr="008741A2" w:rsidRDefault="00023DA3" w:rsidP="00266F4F">
      <w:pPr>
        <w:pStyle w:val="Paragrafoelenco"/>
        <w:numPr>
          <w:ilvl w:val="0"/>
          <w:numId w:val="3"/>
        </w:numPr>
        <w:spacing w:line="276" w:lineRule="auto"/>
        <w:jc w:val="both"/>
        <w:rPr>
          <w:b/>
          <w:bCs/>
          <w:color w:val="002060"/>
        </w:rPr>
      </w:pPr>
      <w:r w:rsidRPr="008741A2">
        <w:rPr>
          <w:b/>
          <w:bCs/>
          <w:color w:val="002060"/>
        </w:rPr>
        <w:t>Asciugare con asciugamani mono uso in tela o carta assorbente fino ad eliminare l’umidità residua</w:t>
      </w:r>
    </w:p>
    <w:p w14:paraId="431CB5B5" w14:textId="0B645992" w:rsidR="00023DA3" w:rsidRPr="008741A2" w:rsidRDefault="00023DA3" w:rsidP="00266F4F">
      <w:pPr>
        <w:pStyle w:val="Paragrafoelenco"/>
        <w:numPr>
          <w:ilvl w:val="0"/>
          <w:numId w:val="3"/>
        </w:numPr>
        <w:spacing w:line="276" w:lineRule="auto"/>
        <w:jc w:val="both"/>
        <w:rPr>
          <w:b/>
          <w:bCs/>
          <w:color w:val="002060"/>
        </w:rPr>
      </w:pPr>
      <w:r w:rsidRPr="008741A2">
        <w:rPr>
          <w:b/>
          <w:bCs/>
          <w:color w:val="002060"/>
        </w:rPr>
        <w:t>Chiudere il rubinetto dell’acqua senza contatto con le mani.</w:t>
      </w:r>
    </w:p>
    <w:p w14:paraId="2A037D5A" w14:textId="44623DCF" w:rsidR="008741A2" w:rsidRPr="00023DA3" w:rsidRDefault="00023DA3" w:rsidP="00266F4F">
      <w:pPr>
        <w:spacing w:line="360" w:lineRule="auto"/>
        <w:jc w:val="both"/>
        <w:rPr>
          <w:color w:val="002060"/>
        </w:rPr>
      </w:pPr>
      <w:r w:rsidRPr="008741A2">
        <w:rPr>
          <w:b/>
          <w:bCs/>
          <w:color w:val="002060"/>
        </w:rPr>
        <w:t xml:space="preserve">Lavaggio per </w:t>
      </w:r>
      <w:r w:rsidR="008741A2" w:rsidRPr="008741A2">
        <w:rPr>
          <w:b/>
          <w:bCs/>
          <w:color w:val="002060"/>
        </w:rPr>
        <w:t>eliminare la</w:t>
      </w:r>
      <w:r w:rsidRPr="008741A2">
        <w:rPr>
          <w:b/>
          <w:bCs/>
          <w:color w:val="002060"/>
        </w:rPr>
        <w:t xml:space="preserve"> flora </w:t>
      </w:r>
      <w:r w:rsidR="008741A2" w:rsidRPr="008741A2">
        <w:rPr>
          <w:b/>
          <w:bCs/>
          <w:color w:val="002060"/>
        </w:rPr>
        <w:t>batterica</w:t>
      </w:r>
      <w:r w:rsidR="008741A2">
        <w:rPr>
          <w:color w:val="002060"/>
        </w:rPr>
        <w:t>:</w:t>
      </w:r>
      <w:r>
        <w:rPr>
          <w:color w:val="002060"/>
        </w:rPr>
        <w:t xml:space="preserve"> ha lo scopo </w:t>
      </w:r>
      <w:r w:rsidR="008741A2">
        <w:rPr>
          <w:color w:val="002060"/>
        </w:rPr>
        <w:t>di eliminare i germi patogeni sulle mani, con uso di acqua e detergenti contenenti un agente antisettico, soluzioni al 60-80% di alcool, associato a sostanze emollienti ed umidificanti, in grado di proteggere la cute delle mani.  I prodotti possono essere in gel, liquidi o in schiuma e non vanno usati su cute lesa o ferite e in presenza di fiamme. Per eseguire la frizione alcolica non serve l’acqua e deve durare almeno 30-40 secondi fino a completa asciugatura, non è opportuno l’uso contemporaneo di frizioni alcoliche e sapone antisettico.</w:t>
      </w:r>
      <w:r w:rsidR="00266F4F">
        <w:rPr>
          <w:color w:val="002060"/>
        </w:rPr>
        <w:t xml:space="preserve"> </w:t>
      </w:r>
      <w:r w:rsidR="008741A2" w:rsidRPr="00266F4F">
        <w:rPr>
          <w:b/>
          <w:bCs/>
          <w:color w:val="002060"/>
        </w:rPr>
        <w:t xml:space="preserve">La temperatura </w:t>
      </w:r>
      <w:r w:rsidR="00266F4F" w:rsidRPr="00266F4F">
        <w:rPr>
          <w:b/>
          <w:bCs/>
          <w:color w:val="002060"/>
        </w:rPr>
        <w:t>dell’acqua consigliata è</w:t>
      </w:r>
      <w:r w:rsidR="008741A2" w:rsidRPr="00266F4F">
        <w:rPr>
          <w:b/>
          <w:bCs/>
          <w:color w:val="002060"/>
        </w:rPr>
        <w:t xml:space="preserve"> di 3</w:t>
      </w:r>
      <w:r w:rsidR="00266F4F" w:rsidRPr="00266F4F">
        <w:rPr>
          <w:b/>
          <w:bCs/>
          <w:color w:val="002060"/>
        </w:rPr>
        <w:t>7</w:t>
      </w:r>
      <w:r w:rsidR="008741A2" w:rsidRPr="00266F4F">
        <w:rPr>
          <w:b/>
          <w:bCs/>
          <w:color w:val="002060"/>
        </w:rPr>
        <w:t xml:space="preserve"> °C</w:t>
      </w:r>
      <w:r w:rsidR="008741A2">
        <w:rPr>
          <w:color w:val="002060"/>
        </w:rPr>
        <w:t xml:space="preserve">, poiché </w:t>
      </w:r>
      <w:r w:rsidR="00266F4F">
        <w:rPr>
          <w:color w:val="002060"/>
        </w:rPr>
        <w:t>al</w:t>
      </w:r>
      <w:r w:rsidR="008741A2">
        <w:rPr>
          <w:color w:val="002060"/>
        </w:rPr>
        <w:t xml:space="preserve">le </w:t>
      </w:r>
      <w:r w:rsidR="00266F4F">
        <w:rPr>
          <w:color w:val="002060"/>
        </w:rPr>
        <w:t>temperature inferiori</w:t>
      </w:r>
      <w:r w:rsidR="008741A2">
        <w:rPr>
          <w:color w:val="002060"/>
        </w:rPr>
        <w:t xml:space="preserve"> si ha una vaso </w:t>
      </w:r>
      <w:r w:rsidR="00266F4F">
        <w:rPr>
          <w:color w:val="002060"/>
        </w:rPr>
        <w:t>costrizione e</w:t>
      </w:r>
      <w:r w:rsidR="008741A2">
        <w:rPr>
          <w:color w:val="002060"/>
        </w:rPr>
        <w:t xml:space="preserve"> un </w:t>
      </w:r>
      <w:r w:rsidR="00266F4F">
        <w:rPr>
          <w:color w:val="002060"/>
        </w:rPr>
        <w:t>restringimento dei</w:t>
      </w:r>
      <w:r w:rsidR="008741A2">
        <w:rPr>
          <w:color w:val="002060"/>
        </w:rPr>
        <w:t xml:space="preserve"> pori che </w:t>
      </w:r>
      <w:r w:rsidR="00266F4F">
        <w:rPr>
          <w:color w:val="002060"/>
        </w:rPr>
        <w:t>impediscono</w:t>
      </w:r>
      <w:r w:rsidR="008741A2">
        <w:rPr>
          <w:color w:val="002060"/>
        </w:rPr>
        <w:t xml:space="preserve"> la penetrazione dell’antisettico; temperature superiori possono </w:t>
      </w:r>
      <w:r w:rsidR="00266F4F">
        <w:rPr>
          <w:color w:val="002060"/>
        </w:rPr>
        <w:t>provocare irritazione</w:t>
      </w:r>
      <w:r w:rsidR="008741A2">
        <w:rPr>
          <w:color w:val="002060"/>
        </w:rPr>
        <w:t xml:space="preserve"> cutanea nonché il </w:t>
      </w:r>
      <w:r w:rsidR="00266F4F">
        <w:rPr>
          <w:color w:val="002060"/>
        </w:rPr>
        <w:t>passaggio in</w:t>
      </w:r>
      <w:r w:rsidR="008741A2">
        <w:rPr>
          <w:color w:val="002060"/>
        </w:rPr>
        <w:t xml:space="preserve"> </w:t>
      </w:r>
      <w:r w:rsidR="00266F4F">
        <w:rPr>
          <w:color w:val="002060"/>
        </w:rPr>
        <w:t>superficie di</w:t>
      </w:r>
      <w:r w:rsidR="008741A2">
        <w:rPr>
          <w:color w:val="002060"/>
        </w:rPr>
        <w:t xml:space="preserve"> </w:t>
      </w:r>
      <w:bookmarkStart w:id="0" w:name="_GoBack"/>
      <w:bookmarkEnd w:id="0"/>
      <w:r w:rsidR="008741A2">
        <w:rPr>
          <w:color w:val="002060"/>
        </w:rPr>
        <w:t>germi residenti in profondità. In caso di acci</w:t>
      </w:r>
      <w:r w:rsidR="00266F4F">
        <w:rPr>
          <w:color w:val="002060"/>
        </w:rPr>
        <w:t>d</w:t>
      </w:r>
      <w:r w:rsidR="008741A2">
        <w:rPr>
          <w:color w:val="002060"/>
        </w:rPr>
        <w:t xml:space="preserve">entale contatto con superfici o oggetti non sterili durante il lavaggio delle mani, è </w:t>
      </w:r>
      <w:r w:rsidR="00266F4F">
        <w:rPr>
          <w:color w:val="002060"/>
        </w:rPr>
        <w:t>indispensabile ripetere</w:t>
      </w:r>
      <w:r w:rsidR="008741A2">
        <w:rPr>
          <w:color w:val="002060"/>
        </w:rPr>
        <w:t xml:space="preserve"> la procedura allungando di un </w:t>
      </w:r>
      <w:r w:rsidR="00266F4F">
        <w:rPr>
          <w:color w:val="002060"/>
        </w:rPr>
        <w:t>minuto la detersione della parte contaminata.</w:t>
      </w:r>
    </w:p>
    <w:sectPr w:rsidR="008741A2" w:rsidRPr="00023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D34"/>
    <w:multiLevelType w:val="hybridMultilevel"/>
    <w:tmpl w:val="6E4A6464"/>
    <w:lvl w:ilvl="0" w:tplc="679EA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582D"/>
    <w:multiLevelType w:val="hybridMultilevel"/>
    <w:tmpl w:val="A422561A"/>
    <w:lvl w:ilvl="0" w:tplc="DF707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D0E05"/>
    <w:multiLevelType w:val="hybridMultilevel"/>
    <w:tmpl w:val="25DA7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EB"/>
    <w:rsid w:val="00023DA3"/>
    <w:rsid w:val="00266F4F"/>
    <w:rsid w:val="0053373D"/>
    <w:rsid w:val="008741A2"/>
    <w:rsid w:val="00A13162"/>
    <w:rsid w:val="00B23F35"/>
    <w:rsid w:val="00B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A531"/>
  <w15:chartTrackingRefBased/>
  <w15:docId w15:val="{16A4C275-AF2D-4498-B011-ECAB3E76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Bertogli</dc:creator>
  <cp:keywords/>
  <dc:description/>
  <cp:lastModifiedBy>Patrizia Bertogli</cp:lastModifiedBy>
  <cp:revision>2</cp:revision>
  <dcterms:created xsi:type="dcterms:W3CDTF">2020-03-12T15:56:00Z</dcterms:created>
  <dcterms:modified xsi:type="dcterms:W3CDTF">2020-03-12T16:47:00Z</dcterms:modified>
</cp:coreProperties>
</file>