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36B9" w14:textId="58BDDDE4" w:rsidR="002F61BB" w:rsidRDefault="008118AD">
      <w:r>
        <w:t xml:space="preserve">Carta intestata aziendale </w:t>
      </w:r>
    </w:p>
    <w:p w14:paraId="06F649ED" w14:textId="317EB143" w:rsidR="008118AD" w:rsidRDefault="008118AD"/>
    <w:p w14:paraId="6463189A" w14:textId="419E670E" w:rsidR="008118AD" w:rsidRDefault="008118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C1F204E" wp14:editId="6BC36248">
            <wp:extent cx="5133340" cy="79273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13"/>
    <w:rsid w:val="002F61BB"/>
    <w:rsid w:val="008118AD"/>
    <w:rsid w:val="008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728A"/>
  <w15:chartTrackingRefBased/>
  <w15:docId w15:val="{D12360FD-EBE4-4D79-AE7C-5B276DFF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Bertogli</dc:creator>
  <cp:keywords/>
  <dc:description/>
  <cp:lastModifiedBy>Patrizia Bertogli</cp:lastModifiedBy>
  <cp:revision>2</cp:revision>
  <dcterms:created xsi:type="dcterms:W3CDTF">2020-03-12T14:45:00Z</dcterms:created>
  <dcterms:modified xsi:type="dcterms:W3CDTF">2020-03-12T14:46:00Z</dcterms:modified>
</cp:coreProperties>
</file>